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60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78"/>
        <w:gridCol w:w="728"/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shd w:val="clear" w:color="auto" w:fill="auto"/>
        </w:tblPrEx>
        <w:trPr>
          <w:trHeight w:val="1614" w:hRule="atLeast"/>
        </w:trPr>
        <w:tc>
          <w:tcPr>
            <w:tcW w:type="dxa" w:w="1906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4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3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</w:tr>
      <w:tr>
        <w:tblPrEx>
          <w:shd w:val="clear" w:color="auto" w:fill="auto"/>
        </w:tblPrEx>
        <w:trPr>
          <w:trHeight w:val="2520" w:hRule="atLeast"/>
        </w:trPr>
        <w:tc>
          <w:tcPr>
            <w:tcW w:type="dxa" w:w="1178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Oral</w:t>
            </w:r>
          </w:p>
        </w:tc>
        <w:tc>
          <w:tcPr>
            <w:tcW w:type="dxa" w:w="7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O1</w:t>
            </w:r>
          </w:p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  <w:rPr>
                <w:rStyle w:val="Aucun"/>
                <w:rFonts w:ascii="Verdana" w:cs="Verdana" w:hAnsi="Verdana" w:eastAsia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D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è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s le d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but de l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ann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e,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 xml:space="preserve"> rep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rer dans un discours oral l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organisation des informations et m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moriser les plus importantes.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Distinguer l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implicite de l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explicite.</w:t>
            </w:r>
          </w:p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Hi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rarchiser les informations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un discours oral.</w:t>
            </w:r>
          </w:p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Comprendre 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implicite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un discours oral et 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expliquer.</w:t>
            </w:r>
          </w:p>
        </w:tc>
      </w:tr>
      <w:tr>
        <w:tblPrEx>
          <w:shd w:val="clear" w:color="auto" w:fill="auto"/>
        </w:tblPrEx>
        <w:trPr>
          <w:trHeight w:val="5740" w:hRule="atLeast"/>
        </w:trPr>
        <w:tc>
          <w:tcPr>
            <w:tcW w:type="dxa" w:w="1178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O2</w:t>
            </w:r>
          </w:p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Pratiquer diff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rents types de compte rendu et d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expos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(diff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rents supports) et ma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î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triser l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expression.</w:t>
            </w:r>
          </w:p>
          <w:p>
            <w:pPr>
              <w:pStyle w:val="Style de tableau 2"/>
              <w:spacing w:after="80"/>
              <w:jc w:val="center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 xml:space="preserve">Exprimer les sentiments, les sensations et un avis personnel suite 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la d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couverte d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 xml:space="preserve">une 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œ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uvre en employant un vocabulaire pr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cis.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En fin d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ann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e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, parler cinq minutes en continu.</w:t>
            </w:r>
          </w:p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100"/>
              <w:jc w:val="center"/>
              <w:rPr>
                <w:rStyle w:val="Aucun"/>
                <w:rFonts w:ascii="Verdana" w:cs="Verdana" w:hAnsi="Verdana" w:eastAsia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En fin d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ann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e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, ma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î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triser des formes diverses du compte rendu et utiliser efficacement les supports de l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expos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.</w:t>
            </w:r>
          </w:p>
          <w:p>
            <w:pPr>
              <w:pStyle w:val="Style de tableau 2"/>
              <w:spacing w:after="100"/>
              <w:jc w:val="center"/>
              <w:rPr>
                <w:rStyle w:val="Aucun"/>
                <w:rFonts w:ascii="Verdana" w:cs="Verdana" w:hAnsi="Verdana" w:eastAsia="Verdana"/>
                <w:b w:val="0"/>
                <w:bCs w:val="0"/>
                <w:sz w:val="16"/>
                <w:szCs w:val="16"/>
              </w:rPr>
            </w:pP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 xml:space="preserve">Exprimer un avis personnel 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propos d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 xml:space="preserve">une 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œ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uvre ou d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une situation dans le but de partager les sensations, sentiments et points de vue.</w:t>
            </w:r>
          </w:p>
          <w:p>
            <w:pPr>
              <w:pStyle w:val="Style de tableau 2"/>
              <w:spacing w:after="100"/>
              <w:jc w:val="center"/>
              <w:rPr>
                <w:rStyle w:val="Aucun"/>
                <w:rFonts w:ascii="Verdana" w:cs="Verdana" w:hAnsi="Verdana" w:eastAsia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En fin d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ann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e, 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parler dix minutes en continu.</w:t>
            </w:r>
          </w:p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En fin d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ann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e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, distinguer la pratique codifi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e de la pratique spontan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e de l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 xml:space="preserve">oral. </w:t>
            </w:r>
          </w:p>
        </w:tc>
      </w:tr>
      <w:tr>
        <w:tblPrEx>
          <w:shd w:val="clear" w:color="auto" w:fill="auto"/>
        </w:tblPrEx>
        <w:trPr>
          <w:trHeight w:val="2540" w:hRule="atLeast"/>
        </w:trPr>
        <w:tc>
          <w:tcPr>
            <w:tcW w:type="dxa" w:w="1178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O3</w:t>
            </w:r>
          </w:p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 xml:space="preserve">Participer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un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bat.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Exposer des id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es et argumenter avec conviction.</w:t>
            </w:r>
          </w:p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 xml:space="preserve">Participer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un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bat, 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animer ou 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arbitrer.</w:t>
            </w:r>
          </w:p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Dans le cadre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un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bat, exprimer une opinion argument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e et prendre en compte les arguments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autrui.</w:t>
            </w:r>
          </w:p>
        </w:tc>
      </w:tr>
      <w:tr>
        <w:tblPrEx>
          <w:shd w:val="clear" w:color="auto" w:fill="auto"/>
        </w:tblPrEx>
        <w:trPr>
          <w:trHeight w:val="3120" w:hRule="atLeast"/>
        </w:trPr>
        <w:tc>
          <w:tcPr>
            <w:tcW w:type="dxa" w:w="1178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O4</w:t>
            </w:r>
          </w:p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citer un texte m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moris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é 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de 15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20 lignes en utilisant les ressources de la voix et de la gestuelle.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 xml:space="preserve">Recourir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des technologies num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riques pour s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enregistrer, associer des sons, du texte et des images.</w:t>
            </w:r>
          </w:p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citer un texte de 20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25 lignes, seul ou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plusieurs, en ma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î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trisant les ressources de la voix et de la gestuelle.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er un document multim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dia, de forme libre, associant voix, sons, textes et images.</w:t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tbl>
      <w:tblPr>
        <w:tblW w:w="158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07"/>
        <w:gridCol w:w="746"/>
        <w:gridCol w:w="1548"/>
        <w:gridCol w:w="1547"/>
        <w:gridCol w:w="1548"/>
        <w:gridCol w:w="1547"/>
        <w:gridCol w:w="1547"/>
        <w:gridCol w:w="1548"/>
        <w:gridCol w:w="1547"/>
        <w:gridCol w:w="1547"/>
        <w:gridCol w:w="1548"/>
      </w:tblGrid>
      <w:tr>
        <w:tblPrEx>
          <w:shd w:val="clear" w:color="auto" w:fill="auto"/>
        </w:tblPrEx>
        <w:trPr>
          <w:trHeight w:val="1614" w:hRule="atLeast"/>
        </w:trPr>
        <w:tc>
          <w:tcPr>
            <w:tcW w:type="dxa" w:w="1953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4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3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</w:tr>
      <w:tr>
        <w:tblPrEx>
          <w:shd w:val="clear" w:color="auto" w:fill="auto"/>
        </w:tblPrEx>
        <w:trPr>
          <w:trHeight w:val="5480" w:hRule="atLeast"/>
        </w:trPr>
        <w:tc>
          <w:tcPr>
            <w:tcW w:type="dxa" w:w="1207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Lecture</w:t>
            </w:r>
          </w:p>
        </w:tc>
        <w:tc>
          <w:tcPr>
            <w:tcW w:type="dxa" w:w="74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L1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Mettre en relation diff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rents documents.</w:t>
            </w:r>
          </w:p>
          <w:p>
            <w:pPr>
              <w:pStyle w:val="Style de tableau 2"/>
              <w:spacing w:after="80"/>
              <w:jc w:val="center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Sur un m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ê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me support, identifier et nommer diff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rents documents et comprendre leur mise en relation.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Fonts w:ascii="Verdana" w:cs="Verdana" w:hAnsi="Verdana" w:eastAsia="Verdana"/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crire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une image fixe ou mobile en utilisant le vocabulaire de 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1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analyse de 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1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pt-PT"/>
              </w:rPr>
              <w:t>image.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velopper des m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thodes 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analyse sp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cifique pour chacun des textes.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 xml:space="preserve">En autonomie,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laborer un contr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ô</w:t>
            </w:r>
            <w:r>
              <w:rPr>
                <w:rFonts w:ascii="Verdana" w:hAnsi="Verdana"/>
                <w:sz w:val="16"/>
                <w:szCs w:val="16"/>
                <w:rtl w:val="0"/>
              </w:rPr>
              <w:t>le de lecture avec une explication des strat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gies utilis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es.</w:t>
            </w:r>
          </w:p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Choisir des livres.</w:t>
            </w:r>
          </w:p>
        </w:tc>
      </w:tr>
      <w:tr>
        <w:tblPrEx>
          <w:shd w:val="clear" w:color="auto" w:fill="auto"/>
        </w:tblPrEx>
        <w:trPr>
          <w:trHeight w:val="4800" w:hRule="atLeast"/>
        </w:trPr>
        <w:tc>
          <w:tcPr>
            <w:tcW w:type="dxa" w:w="1207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4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L2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tablir un lien entre une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œ</w:t>
            </w:r>
            <w:r>
              <w:rPr>
                <w:rFonts w:ascii="Verdana" w:hAnsi="Verdana"/>
                <w:sz w:val="16"/>
                <w:szCs w:val="16"/>
                <w:rtl w:val="0"/>
              </w:rPr>
              <w:t>uvre litt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raire et une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œ</w:t>
            </w:r>
            <w:r>
              <w:rPr>
                <w:rFonts w:ascii="Verdana" w:hAnsi="Verdana"/>
                <w:sz w:val="16"/>
                <w:szCs w:val="16"/>
                <w:rtl w:val="0"/>
              </w:rPr>
              <w:t>uvre artistique.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Rep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rer les vis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es, les 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f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rences et les contextes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’œ</w:t>
            </w:r>
            <w:r>
              <w:rPr>
                <w:rFonts w:ascii="Verdana" w:hAnsi="Verdana"/>
                <w:sz w:val="16"/>
                <w:szCs w:val="16"/>
                <w:rtl w:val="0"/>
              </w:rPr>
              <w:t>uvres.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  <w:rPr>
                <w:rStyle w:val="Aucun"/>
                <w:rFonts w:ascii="Verdana" w:cs="Verdana" w:hAnsi="Verdana" w:eastAsia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En fin d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ann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e, 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lire et comprendre en autonomie des textes, des images et des documents vari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s.</w:t>
            </w:r>
          </w:p>
          <w:p>
            <w:pPr>
              <w:pStyle w:val="Style de tableau 2"/>
              <w:spacing w:after="80"/>
              <w:jc w:val="center"/>
              <w:rPr>
                <w:rStyle w:val="Aucun"/>
                <w:rFonts w:ascii="Verdana" w:cs="Verdana" w:hAnsi="Verdana" w:eastAsia="Verdana"/>
                <w:b w:val="0"/>
                <w:bCs w:val="0"/>
                <w:sz w:val="16"/>
                <w:szCs w:val="16"/>
              </w:rPr>
            </w:pP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D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crire des images fixes et mobiles en utilisant un vocabulaire adapt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et en expliquant l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implicite et le hors champ.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En fin d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ann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e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 xml:space="preserve">, 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laborer une r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 xml:space="preserve">ponse construite 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la question sur l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image du DNB.</w:t>
            </w:r>
          </w:p>
        </w:tc>
      </w:tr>
      <w:tr>
        <w:tblPrEx>
          <w:shd w:val="clear" w:color="auto" w:fill="auto"/>
        </w:tblPrEx>
        <w:trPr>
          <w:trHeight w:val="3800" w:hRule="atLeast"/>
        </w:trPr>
        <w:tc>
          <w:tcPr>
            <w:tcW w:type="dxa" w:w="1207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4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L3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Conna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î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tre les caract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ristiques propres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chaque genre.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 xml:space="preserve">Situer une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œ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uvre dans une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poque et un mouvement litt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raire.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Percevoir les effets esth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tiques de la langue litt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raire et faire le lien entre les choix stylistiques et le sens du texte.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/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Comprendre la relation entre un texte et une image.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tablir des liens dans une perspective culturelle riche et ouverte.</w:t>
            </w:r>
          </w:p>
        </w:tc>
      </w:tr>
      <w:tr>
        <w:tblPrEx>
          <w:shd w:val="clear" w:color="auto" w:fill="auto"/>
        </w:tblPrEx>
        <w:trPr>
          <w:trHeight w:val="3600" w:hRule="atLeast"/>
        </w:trPr>
        <w:tc>
          <w:tcPr>
            <w:tcW w:type="dxa" w:w="1207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4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L4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Affiner le rep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rage et la compr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hension de 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implicite. Combler les ellipses narratives. Expliciter les pens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es du personnage.</w:t>
            </w:r>
          </w:p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Choisir des livres adapt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é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au niveau et aux go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û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ts.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M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thode : comprendre un texte (carte mentale).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Consolider les connaissances des caract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ristiques des genres litt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raires.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 xml:space="preserve">Contextualiser une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œ</w:t>
            </w:r>
            <w:r>
              <w:rPr>
                <w:rFonts w:ascii="Verdana" w:hAnsi="Verdana"/>
                <w:sz w:val="16"/>
                <w:szCs w:val="16"/>
                <w:rtl w:val="0"/>
              </w:rPr>
              <w:t>uvre litt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raire.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Lire, comprendre et interpr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ter des textes litt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raires en s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appuyant sur des outils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analyse simples.</w:t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60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22"/>
        <w:gridCol w:w="756"/>
        <w:gridCol w:w="1567"/>
        <w:gridCol w:w="1567"/>
        <w:gridCol w:w="1567"/>
        <w:gridCol w:w="1566"/>
        <w:gridCol w:w="1567"/>
        <w:gridCol w:w="1567"/>
        <w:gridCol w:w="1567"/>
        <w:gridCol w:w="1567"/>
        <w:gridCol w:w="1567"/>
      </w:tblGrid>
      <w:tr>
        <w:tblPrEx>
          <w:shd w:val="clear" w:color="auto" w:fill="auto"/>
        </w:tblPrEx>
        <w:trPr>
          <w:trHeight w:val="1614" w:hRule="atLeast"/>
        </w:trPr>
        <w:tc>
          <w:tcPr>
            <w:tcW w:type="dxa" w:w="1978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4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3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</w:tr>
      <w:tr>
        <w:tblPrEx>
          <w:shd w:val="clear" w:color="auto" w:fill="auto"/>
        </w:tblPrEx>
        <w:trPr>
          <w:trHeight w:val="3440" w:hRule="atLeast"/>
        </w:trPr>
        <w:tc>
          <w:tcPr>
            <w:tcW w:type="dxa" w:w="1222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criture</w:t>
            </w:r>
          </w:p>
        </w:tc>
        <w:tc>
          <w:tcPr>
            <w:tcW w:type="dxa" w:w="75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E1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Observer les formes et les fonctions de 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crit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diff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rentes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poques.</w:t>
            </w:r>
          </w:p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Organiser 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information dans diff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rentes formes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crits.</w:t>
            </w:r>
          </w:p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crire de mani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è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re 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flexive pour justifier et expliquer.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Interpr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ter un texte en s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appuyant sur des connaissances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histoire litt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raire.</w:t>
            </w:r>
          </w:p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Communiquer un point de vue, un sentiment, un jugement argument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.</w:t>
            </w:r>
          </w:p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Utiliser 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crit pour 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fl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chir et se cr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er des outils de travail.</w:t>
            </w:r>
          </w:p>
        </w:tc>
      </w:tr>
      <w:tr>
        <w:tblPrEx>
          <w:shd w:val="clear" w:color="auto" w:fill="auto"/>
        </w:tblPrEx>
        <w:trPr>
          <w:trHeight w:val="3800" w:hRule="atLeast"/>
        </w:trPr>
        <w:tc>
          <w:tcPr>
            <w:tcW w:type="dxa" w:w="122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5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E2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Planifier la 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aliser des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crits.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viser les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crits et les am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liorer gr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â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ce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des outils permanents.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uppressAutoHyphens w:val="1"/>
              <w:spacing w:after="80"/>
              <w:jc w:val="center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Planifier la r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alisation d</w:t>
            </w:r>
            <w:r>
              <w:rPr>
                <w:rFonts w:ascii="Verdana" w:hAnsi="Verdana" w:hint="default"/>
                <w:sz w:val="16"/>
                <w:szCs w:val="16"/>
                <w:rtl w:val="1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un 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 xml:space="preserve">crit et mettre en 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œ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uvre des strat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gies pour trouver des id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pt-PT"/>
              </w:rPr>
              <w:t>es.</w:t>
            </w:r>
          </w:p>
          <w:p>
            <w:pPr>
              <w:pStyle w:val="Style de tableau 2"/>
              <w:spacing w:after="80"/>
              <w:jc w:val="center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rtl w:val="0"/>
              </w:rPr>
              <w:t>R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viser </w:t>
            </w:r>
            <w:r>
              <w:rPr>
                <w:rStyle w:val="Aucun"/>
                <w:rFonts w:ascii="Verdana" w:hAnsi="Verdana"/>
                <w:sz w:val="16"/>
                <w:szCs w:val="16"/>
                <w:rtl w:val="0"/>
                <w:lang w:val="fr-FR"/>
              </w:rPr>
              <w:t>individuellement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 xml:space="preserve"> et automatiquement les 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crits.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 xml:space="preserve">Utiliser des ressources de la langue et de la stylistique pour construire un 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crit.</w:t>
            </w:r>
          </w:p>
        </w:tc>
      </w:tr>
      <w:tr>
        <w:tblPrEx>
          <w:shd w:val="clear" w:color="auto" w:fill="auto"/>
        </w:tblPrEx>
        <w:trPr>
          <w:trHeight w:val="1840" w:hRule="atLeast"/>
        </w:trPr>
        <w:tc>
          <w:tcPr>
            <w:tcW w:type="dxa" w:w="122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5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E3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Transf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rer dans les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crits le vocabulaire et les effets stylistiques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couverts lors des lectures.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Transf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rer dans des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crits le lexique, les tournures syntaxiques et les caract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ristiques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un genre litt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raire.</w:t>
            </w:r>
          </w:p>
        </w:tc>
      </w:tr>
      <w:tr>
        <w:tblPrEx>
          <w:shd w:val="clear" w:color="auto" w:fill="auto"/>
        </w:tblPrEx>
        <w:trPr>
          <w:trHeight w:val="3400" w:hRule="atLeast"/>
        </w:trPr>
        <w:tc>
          <w:tcPr>
            <w:tcW w:type="dxa" w:w="122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5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E4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Conna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î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tre les caract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ristiques des discours argumentatifs.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Choisir des arguments pertinents et les hi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rarchiser dans un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crit.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Structurer un texte argumentatif et 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illustrer avec des exemples pr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cis.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Distinguer dans 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argumentation le fait de persuader et de convaincre.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Rep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rer et identifier les proc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s destin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s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à 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tayer 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argumentation.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 xml:space="preserve">Structurer un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crit argument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é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long et illustr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é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exemples pr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cis.</w:t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40" w:h="11900" w:orient="landscape"/>
      <w:pgMar w:top="360" w:right="360" w:bottom="36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